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2C97E193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59B59F10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7A420C6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5E8A1E59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223D09" w14:paraId="73BB350A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223D09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223D09" w14:paraId="6FEEB25F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223D09">
            <w:rPr>
              <w:rStyle w:val="eSPISCCParagraphDefaultFont"/>
              <w:rFonts w:eastAsiaTheme="minorHAnsi"/>
            </w:rPr>
            <w:t>Općinski sud u Pazinu - Stalna služba u Bujama - Buie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223D09" w14:paraId="333DDC86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23D09">
            <w:rPr>
              <w:rStyle w:val="eSPISCCParagraphDefaultFont"/>
            </w:rPr>
            <w:t>Istarska 1</w:t>
          </w:r>
        </w:sdtContent>
      </w:sdt>
      <w:r w:rsidRPr="006C43C5" w:rsidR="00AE649C">
        <w:t xml:space="preserve"> </w:t>
      </w:r>
    </w:p>
    <w:p w:rsidR="001A12B4" w:rsidP="001A12B4" w:rsidRDefault="00223D09" w14:paraId="6741DDD0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23D09">
            <w:rPr>
              <w:rStyle w:val="eSPISCCParagraphDefaultFont"/>
            </w:rPr>
            <w:t>52460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23D09">
            <w:rPr>
              <w:rStyle w:val="eSPISCCParagraphDefaultFont"/>
            </w:rPr>
            <w:t>Buje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64E76C4C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1D32837E" w14:textId="77777777">
      <w:pPr>
        <w:pStyle w:val="SudSjedite"/>
      </w:pPr>
      <w:r w:rsidRPr="006C43C5">
        <w:tab/>
      </w:r>
    </w:p>
    <w:p w:rsidRPr="001A12B4" w:rsidR="001A12B4" w:rsidP="001A12B4" w:rsidRDefault="001A12B4" w14:paraId="35EB311F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23D09" w:rsidR="00223D09">
            <w:rPr>
              <w:rStyle w:val="eSPISCCParagraphDefaultFont"/>
              <w:rFonts w:eastAsiaTheme="minorHAnsi"/>
            </w:rPr>
            <w:t>Pp Ikp-1066/2021-7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223D09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1AC83C85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0EC66E05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6D777607" w14:textId="77777777">
      <w:pPr>
        <w:keepNext/>
        <w:spacing w:after="0"/>
        <w:jc w:val="center"/>
      </w:pPr>
    </w:p>
    <w:p w:rsidRPr="00CE79FB" w:rsidR="00CE79FB" w:rsidP="00CE79FB" w:rsidRDefault="00CE79FB" w14:paraId="1AF7DDEF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3209E92D" w14:textId="77777777">
      <w:pPr>
        <w:keepNext/>
        <w:spacing w:after="0"/>
        <w:jc w:val="center"/>
      </w:pPr>
    </w:p>
    <w:p w:rsidRPr="001A12B4" w:rsidR="001A12B4" w:rsidP="001A12B4" w:rsidRDefault="00223D09" w14:paraId="41432489" w14:textId="755F6E14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23D09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1A12B4" w:rsidR="001A12B4">
        <w:t xml:space="preserve"> </w:t>
      </w:r>
      <w:r w:rsidRPr="00223D09">
        <w:t>Stalna služba u Bujama-</w:t>
      </w:r>
      <w:proofErr w:type="spellStart"/>
      <w:r w:rsidRPr="00223D09">
        <w:t>Buie</w:t>
      </w:r>
      <w:proofErr w:type="spellEnd"/>
      <w:r w:rsidRPr="00223D09">
        <w:t>, po sutkinji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23D09">
            <w:rPr>
              <w:rStyle w:val="eSPISCCParagraphDefaultFont"/>
              <w:rFonts w:eastAsiaTheme="minorHAnsi"/>
            </w:rPr>
            <w:t>Sanji Božić Turina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23D09">
            <w:rPr>
              <w:rStyle w:val="eSPISCCParagraphDefaultFont"/>
              <w:rFonts w:eastAsiaTheme="minorHAnsi"/>
            </w:rPr>
            <w:t>Alessandre Orzan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23D09">
            <w:rPr>
              <w:rStyle w:val="eSPISCCParagraphDefaultFont"/>
              <w:rFonts w:eastAsiaTheme="minorHAnsi"/>
            </w:rPr>
            <w:t>Alenu Đenđešu, OIB 69087291002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23D09">
            <w:rPr>
              <w:rStyle w:val="eSPISCCParagraphDefaultFont"/>
              <w:rFonts w:eastAsiaTheme="minorHAnsi"/>
            </w:rPr>
            <w:t>članka 216. stavka 1.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23D09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223D09">
            <w:rPr>
              <w:rStyle w:val="eSPISCCParagraphDefaultFont"/>
              <w:rFonts w:eastAsiaTheme="minorHAnsi"/>
            </w:rPr>
            <w:t>19. lipnja 2026.</w:t>
          </w:r>
        </w:sdtContent>
      </w:sdt>
      <w:r w:rsidR="00AE7B84">
        <w:rPr>
          <w:rFonts w:eastAsia="Calibri" w:cs="Times New Roman"/>
        </w:rPr>
        <w:t>godine</w:t>
      </w:r>
    </w:p>
    <w:p w:rsidR="00CE79FB" w:rsidP="00CE79FB" w:rsidRDefault="00CE79FB" w14:paraId="47DD76A8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161DF189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15C7DAD5" w14:textId="16E284D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23D09" w:rsidR="00223D09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>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23D09" w:rsidR="00223D09">
            <w:rPr>
              <w:rStyle w:val="eSPISCCParagraphDefaultFont"/>
              <w:rFonts w:eastAsiaTheme="minorHAnsi"/>
            </w:rPr>
            <w:t>Alena Đenđeša, OIB 69087291002, rođenog 02.08.1983.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23D09" w:rsidR="00223D09">
            <w:rPr>
              <w:rStyle w:val="eSPISCCParagraphDefaultFont"/>
              <w:rFonts w:eastAsiaTheme="minorHAnsi"/>
            </w:rPr>
            <w:t>Savudriji, Istarska ulica 28, Zambratija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23D09" w:rsidR="00223D09">
            <w:rPr>
              <w:rStyle w:val="eSPISCCParagraphDefaultFont"/>
              <w:rFonts w:eastAsiaTheme="minorHAnsi"/>
            </w:rPr>
            <w:t>članka 216. stavka 1.</w:t>
          </w:r>
        </w:sdtContent>
      </w:sdt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223D09" w:rsidR="00223D09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 w14:paraId="2F22CA7D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64BEDE39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09600F1F" w14:textId="2B4C55C0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23D09" w:rsidR="00223D09">
            <w:rPr>
              <w:rStyle w:val="eSPISCCParagraphDefaultFont"/>
              <w:rFonts w:eastAsiaTheme="minorHAnsi"/>
            </w:rPr>
            <w:t>Općinskog suda u Pazinu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23D09" w:rsidR="00223D09">
            <w:rPr>
              <w:rStyle w:val="eSPISCCParagraphDefaultFont"/>
              <w:rFonts w:eastAsiaTheme="minorHAnsi"/>
            </w:rPr>
            <w:t>Pp-1616/2021-4 donesena 30.05.2021.</w:t>
          </w:r>
        </w:sdtContent>
      </w:sdt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5-30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223D09" w:rsidR="00223D09">
            <w:rPr>
              <w:rStyle w:val="eSPISCCParagraphDefaultFont"/>
              <w:rFonts w:eastAsiaTheme="minorHAnsi"/>
            </w:rPr>
            <w:t>30.05.2021.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23D09" w:rsidR="00223D09">
            <w:rPr>
              <w:rStyle w:val="eSPISCCParagraphDefaultFont"/>
              <w:rFonts w:eastAsiaTheme="minorHAnsi"/>
            </w:rPr>
            <w:t>Alenu Đenđešu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23D09" w:rsidR="00223D09">
            <w:rPr>
              <w:rStyle w:val="eSPISCCParagraphDefaultFont"/>
              <w:rFonts w:eastAsiaTheme="minorHAnsi"/>
            </w:rPr>
            <w:t>33,18</w:t>
          </w:r>
        </w:sdtContent>
      </w:sdt>
      <w:r w:rsidR="00D56AB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23D09" w:rsidR="00223D09">
            <w:rPr>
              <w:rStyle w:val="eSPISCCParagraphDefaultFont"/>
              <w:rFonts w:eastAsiaTheme="minorHAnsi"/>
            </w:rPr>
            <w:t>(tridesetitrieuraiosamnaestcenti)</w:t>
          </w:r>
        </w:sdtContent>
      </w:sdt>
      <w:r w:rsidR="00211509">
        <w:rPr>
          <w:rFonts w:eastAsia="Times New Roman" w:cs="Times New Roman"/>
        </w:rPr>
        <w:t xml:space="preserve">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4530C6A4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 w14:paraId="7B416C1F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3B4689" w:rsidR="00211509" w:rsidP="00211509" w:rsidRDefault="00CB5345" w14:paraId="17DDECB5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984112" w:rsidP="00275E81" w:rsidRDefault="00984112" w14:paraId="37CE9094" w14:textId="77777777">
      <w:pPr>
        <w:ind w:firstLine="708"/>
        <w:jc w:val="both"/>
        <w:rPr>
          <w:rFonts w:eastAsia="Times New Roman" w:cs="Times New Roman"/>
        </w:rPr>
      </w:pPr>
    </w:p>
    <w:p w:rsidRPr="00561534" w:rsidR="00561534" w:rsidP="00561534" w:rsidRDefault="00561534" w14:paraId="6BBA033A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5A1AC367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23D09" w:rsidR="00223D09">
            <w:rPr>
              <w:rStyle w:val="eSPISCCParagraphDefaultFont"/>
              <w:rFonts w:eastAsiaTheme="minorHAnsi"/>
            </w:rPr>
            <w:t>Bujama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223D09" w:rsidR="00223D09">
            <w:rPr>
              <w:rStyle w:val="eSPISCCParagraphDefaultFont"/>
              <w:rFonts w:eastAsiaTheme="minorHAnsi"/>
            </w:rPr>
            <w:t>19. lipnja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1"/>
        <w:gridCol w:w="3034"/>
        <w:gridCol w:w="3122"/>
      </w:tblGrid>
      <w:tr w:rsidRPr="00B40829" w:rsidR="00B40829" w:rsidTr="00876430" w14:paraId="0A47EB45" w14:textId="77777777">
        <w:tc>
          <w:tcPr>
            <w:tcW w:w="3284" w:type="dxa"/>
          </w:tcPr>
          <w:p w:rsidRPr="00B40829" w:rsidR="00B40829" w:rsidP="00B40829" w:rsidRDefault="00B40829" w14:paraId="4FC71FA8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251656AF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="00B40829" w:rsidP="00B40829" w:rsidRDefault="00B40829" w14:paraId="2D825DFC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</w:t>
            </w:r>
            <w:r w:rsidR="00223D09">
              <w:rPr>
                <w:rFonts w:eastAsia="Calibri" w:cs="Times New Roman"/>
              </w:rPr>
              <w:t>tkinja</w:t>
            </w:r>
          </w:p>
          <w:p w:rsidRPr="00B40829" w:rsidR="00223D09" w:rsidP="00B40829" w:rsidRDefault="00223D09" w14:paraId="65084B91" w14:textId="28E2043E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  <w:tr w:rsidRPr="00B40829" w:rsidR="00B40829" w:rsidTr="00876430" w14:paraId="32BCC970" w14:textId="77777777">
        <w:tc>
          <w:tcPr>
            <w:tcW w:w="3284" w:type="dxa"/>
          </w:tcPr>
          <w:p w:rsidRPr="00B40829" w:rsidR="00B40829" w:rsidP="00B40829" w:rsidRDefault="00223D09" w14:paraId="041977A2" w14:textId="2550FC8C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223D09">
                  <w:rPr>
                    <w:rStyle w:val="eSPISCCParagraphDefaultFont"/>
                    <w:rFonts w:eastAsiaTheme="minorHAnsi"/>
                  </w:rPr>
                  <w:t>Alessandra Orzan,v.r.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600F32DA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223D09" w14:paraId="421ECD75" w14:textId="2BC327B1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223D09">
                  <w:rPr>
                    <w:rStyle w:val="eSPISCCParagraphDefaultFont"/>
                    <w:rFonts w:eastAsiaTheme="minorHAnsi"/>
                  </w:rPr>
                  <w:t>Sanja Božić Turina,v.r.</w:t>
                </w:r>
              </w:sdtContent>
            </w:sdt>
          </w:p>
        </w:tc>
      </w:tr>
    </w:tbl>
    <w:p w:rsidR="00B40829" w:rsidP="00B40829" w:rsidRDefault="00B40829" w14:paraId="0F888F8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4F7E11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223D09" w:rsidR="00223D09" w:rsidP="00223D09" w:rsidRDefault="00223D09" w14:paraId="2C13C232" w14:textId="77777777">
      <w:pPr>
        <w:spacing w:after="0" w:line="276" w:lineRule="auto"/>
        <w:jc w:val="both"/>
        <w:rPr>
          <w:rFonts w:eastAsia="Calibri" w:cs="Times New Roman"/>
        </w:rPr>
      </w:pPr>
      <w:r w:rsidRPr="00223D09">
        <w:rPr>
          <w:rFonts w:eastAsia="Calibri" w:cs="Times New Roman"/>
        </w:rPr>
        <w:t>Uputa o pravnom lijeku:</w:t>
      </w:r>
    </w:p>
    <w:p w:rsidRPr="00223D09" w:rsidR="00223D09" w:rsidP="00223D09" w:rsidRDefault="00223D09" w14:paraId="0D0DC62B" w14:textId="77777777">
      <w:pPr>
        <w:spacing w:after="0" w:line="276" w:lineRule="auto"/>
        <w:jc w:val="both"/>
        <w:rPr>
          <w:rFonts w:eastAsia="Calibri" w:cs="Times New Roman"/>
        </w:rPr>
      </w:pPr>
      <w:r w:rsidRPr="00223D09">
        <w:rPr>
          <w:rFonts w:eastAsia="Calibri" w:cs="Times New Roman"/>
        </w:rPr>
        <w:t>Protiv ovog rješenja dopuštena je žalba u roku od 3 (tri) dana od dana dostave. Žalba se podnosi Općinskom sudu u Pazinu, Stalna služba u Bujama-</w:t>
      </w:r>
      <w:proofErr w:type="spellStart"/>
      <w:r w:rsidRPr="00223D09">
        <w:rPr>
          <w:rFonts w:eastAsia="Calibri" w:cs="Times New Roman"/>
        </w:rPr>
        <w:t>Buie</w:t>
      </w:r>
      <w:proofErr w:type="spellEnd"/>
      <w:r w:rsidRPr="00223D09">
        <w:rPr>
          <w:rFonts w:eastAsia="Calibri" w:cs="Times New Roman"/>
        </w:rPr>
        <w:t>, Buje, Istarska 1, u dva primjerka, a o žalbi odlučuje Visoki prekršajni sud Republike Hrvatske.</w:t>
      </w:r>
    </w:p>
    <w:p w:rsidRPr="00B40829" w:rsidR="00B40829" w:rsidP="00B40829" w:rsidRDefault="00B40829" w14:paraId="5AC06D16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2325C906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Pr="00223D09" w:rsidR="00FE14E2" w:rsidP="00223D09" w:rsidRDefault="00223D09" w14:paraId="6BADE43D" w14:textId="50D96D79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osuđeniku,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r w:rsidRPr="00223D09" w:rsidR="00300426">
        <w:rPr>
          <w:rFonts w:eastAsia="Calibri" w:cs="Times New Roman"/>
        </w:rPr>
        <w:t xml:space="preserve"> </w:t>
      </w:r>
      <w:r w:rsidRPr="00223D09" w:rsidR="00391C4A">
        <w:rPr>
          <w:rFonts w:eastAsia="Calibri" w:cs="Times New Roman"/>
        </w:rPr>
        <w:t xml:space="preserve"> </w:t>
      </w:r>
    </w:p>
    <w:p w:rsidRPr="002D7FEE" w:rsidR="00B37A7D" w:rsidP="002D7FEE" w:rsidRDefault="00B37A7D" w14:paraId="0919F96A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448217B9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4DD4E13C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331D196E" w14:textId="77777777">
      <w:r>
        <w:separator/>
      </w:r>
    </w:p>
  </w:endnote>
  <w:endnote w:type="continuationSeparator" w:id="0">
    <w:p w:rsidR="00F977C8" w:rsidP="00537B78" w:rsidRDefault="00F977C8" w14:paraId="10FECBD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3972A8EA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7EC6F7CA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4DA69547" w14:textId="77777777">
      <w:r>
        <w:separator/>
      </w:r>
    </w:p>
  </w:footnote>
  <w:footnote w:type="continuationSeparator" w:id="0">
    <w:p w:rsidR="00F977C8" w:rsidP="00537B78" w:rsidRDefault="00F977C8" w14:paraId="0E499B8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048997CD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223D09" w:rsidR="00223D09">
          <w:rPr>
            <w:rStyle w:val="eSPISCCParagraphDefaultFont"/>
          </w:rPr>
          <w:t>Pp Ikp-1066/2021-7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3D09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DED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5BEA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8BD63CD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7139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6057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A5BEA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19. lipnja 2026.</izvorni_sadrzaj>
    <derivirana_varijabla naziv="DomainObject.DatumDonosenjaOdluke_1">19.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Ikp-1066/2021-7</izvorni_sadrzaj>
    <derivirana_varijabla naziv="DomainObject.Oznaka_1">Pp Ikp-1066/2021-7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2021.</izvorni_sadrzaj>
    <derivirana_varijabla naziv="DomainObject.Predmet.DatumOsnivanja_1">27.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Ikp-1066/2021</izvorni_sadrzaj>
    <derivirana_varijabla naziv="DomainObject.Predmet.OznakaBroj_1">Pp Ikp-1066/2021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Đenđeš</izvorni_sadrzaj>
    <derivirana_varijabla naziv="DomainObject.Predmet.ProtustrankaFormated_1">  Alen Đenđeš</derivirana_varijabla>
  </DomainObject.Predmet.ProtustrankaFormated>
  <DomainObject.Predmet.ProtustrankaFormatedOIB>
    <izvorni_sadrzaj>  Alen Đenđeš, OIB 69087291002</izvorni_sadrzaj>
    <derivirana_varijabla naziv="DomainObject.Predmet.ProtustrankaFormatedOIB_1">Alenu Đenđešu, OIB 69087291002</derivirana_varijabla>
  </DomainObject.Predmet.ProtustrankaFormatedOIB>
  <DomainObject.Predmet.ProtustrankaFormatedWithAdress>
    <izvorni_sadrzaj> Alen Đenđeš, Istarska Ulica 28, 52475 Zambratija</izvorni_sadrzaj>
    <derivirana_varijabla naziv="DomainObject.Predmet.ProtustrankaFormatedWithAdress_1">Savudriji, Istarska ulica 28, Zambratija</derivirana_varijabla>
  </DomainObject.Predmet.ProtustrankaFormatedWithAdress>
  <DomainObject.Predmet.ProtustrankaFormatedWithAdressOIB>
    <izvorni_sadrzaj> Alen Đenđeš, OIB 69087291002, Istarska Ulica 28, 52475 Zambratija</izvorni_sadrzaj>
    <derivirana_varijabla naziv="DomainObject.Predmet.ProtustrankaFormatedWithAdressOIB_1"> Alen Đenđeš, OIB 69087291002, Istarska Ulica 28, 52475 Zambratija</derivirana_varijabla>
  </DomainObject.Predmet.ProtustrankaFormatedWithAdressOIB>
  <DomainObject.Predmet.ProtustrankaWithAdress>
    <izvorni_sadrzaj>Alen Đenđeš Istarska Ulica 28, 52475 Zambratija</izvorni_sadrzaj>
    <derivirana_varijabla naziv="DomainObject.Predmet.ProtustrankaWithAdress_1">Alen Đenđeš Istarska Ulica 28, 52475 Zambratija</derivirana_varijabla>
  </DomainObject.Predmet.ProtustrankaWithAdress>
  <DomainObject.Predmet.ProtustrankaWithAdressOIB>
    <izvorni_sadrzaj>Alen Đenđeš, OIB 69087291002, Istarska Ulica 28, 52475 Zambratija</izvorni_sadrzaj>
    <derivirana_varijabla naziv="DomainObject.Predmet.ProtustrankaWithAdressOIB_1">Alen Đenđeš, OIB 69087291002, Istarska Ulica 28, 52475 Zambratija</derivirana_varijabla>
  </DomainObject.Predmet.ProtustrankaWithAdressOIB>
  <DomainObject.Predmet.ProtustrankaNazivFormated>
    <izvorni_sadrzaj>Alen Đenđeš</izvorni_sadrzaj>
    <derivirana_varijabla naziv="DomainObject.Predmet.ProtustrankaNazivFormated_1">Alenu Đenđešu</derivirana_varijabla>
    <derivirana_varijabla naziv="Padez">Alen Đenđeš</derivirana_varijabla>
  </DomainObject.Predmet.ProtustrankaNazivFormated>
  <DomainObject.Predmet.ProtustrankaNazivFormatedOIB>
    <izvorni_sadrzaj>Alen Đenđeš, OIB 69087291002</izvorni_sadrzaj>
    <derivirana_varijabla naziv="DomainObject.Predmet.ProtustrankaNazivFormatedOIB_1">Alen Đenđeš, OIB 69087291002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Turina,v.r.</derivirana_varijabla>
    <derivirana_varijabla naziv="Dativ">Sanji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Općinskog suda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Buje</izvorni_sadrzaj>
    <derivirana_varijabla naziv="DomainObject.Predmet.TrenutnaLokacijaSpisa.Naziv_1">Pisarnica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Renata Dunaj</izvorni_sadrzaj>
    <derivirana_varijabla naziv="DomainObject.Predmet.Zapisnicar_1">Alessandra Orzan,v.r.</derivirana_varijabla>
    <derivirana_varijabla naziv="Padez">Alessandre Orzan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Alen Đenđeš</item>
    </izvorni_sadrzaj>
    <derivirana_varijabla naziv="DomainObject.Predmet.ProtuStrankaListFormated_1">
      <item>Alen Đenđeš</item>
    </derivirana_varijabla>
  </DomainObject.Predmet.ProtuStrankaListFormated>
  <DomainObject.Predmet.ProtuStrankaListFormatedOIB>
    <izvorni_sadrzaj>
      <item>Alen Đenđeš, OIB 69087291002</item>
    </izvorni_sadrzaj>
    <derivirana_varijabla naziv="DomainObject.Predmet.ProtuStrankaListFormatedOIB_1">
      <item>Alen Đenđeš, OIB 69087291002</item>
    </derivirana_varijabla>
  </DomainObject.Predmet.ProtuStrankaListFormatedOIB>
  <DomainObject.Predmet.ProtuStrankaListFormatedWithAdress>
    <izvorni_sadrzaj>
      <item>Alen Đenđeš, Istarska Ulica 28, 52475 Zambratija</item>
    </izvorni_sadrzaj>
    <derivirana_varijabla naziv="DomainObject.Predmet.ProtuStrankaListFormatedWithAdress_1">
      <item>Alen Đenđeš, Istarska Ulica 28, 52475 Zambratija</item>
    </derivirana_varijabla>
  </DomainObject.Predmet.ProtuStrankaListFormatedWithAdress>
  <DomainObject.Predmet.ProtuStrankaListFormatedWithAdressOIB>
    <izvorni_sadrzaj>
      <item>Alen Đenđeš, OIB 69087291002, Istarska Ulica 28, 52475 Zambratija</item>
    </izvorni_sadrzaj>
    <derivirana_varijabla naziv="DomainObject.Predmet.ProtuStrankaListFormatedWithAdressOIB_1">
      <item>Alen Đenđeš, OIB 69087291002, Istarska Ulica 28, 52475 Zambratija</item>
    </derivirana_varijabla>
  </DomainObject.Predmet.ProtuStrankaListFormatedWithAdressOIB>
  <DomainObject.Predmet.ProtuStrankaListNazivFormated>
    <izvorni_sadrzaj>
      <item>Alen Đenđeš</item>
    </izvorni_sadrzaj>
    <derivirana_varijabla naziv="DomainObject.Predmet.ProtuStrankaListNazivFormated_1">
      <item>Alen Đenđeš</item>
    </derivirana_varijabla>
  </DomainObject.Predmet.ProtuStrankaListNazivFormated>
  <DomainObject.Predmet.ProtuStrankaListNazivFormatedOIB>
    <izvorni_sadrzaj>
      <item>Alen Đenđeš, OIB 69087291002</item>
    </izvorni_sadrzaj>
    <derivirana_varijabla naziv="DomainObject.Predmet.ProtuStrankaListNazivFormatedOIB_1">
      <item>Alen Đenđeš, OIB 69087291002</item>
    </derivirana_varijabla>
  </DomainObject.Predmet.ProtuStrankaListNazivFormatedOIB>
  <DomainObject.Predmet.OstaliListFormated>
    <izvorni_sadrzaj>
      <item>Financijska agencija, Reginalni centar Rijeka</item>
      <item>Ministarstvo financija, Porezna uprava, Područni ured Pazin, Ispostava Umag-Umago</item>
    </izvorni_sadrzaj>
    <derivirana_varijabla naziv="DomainObject.Predmet.OstaliListFormated_1">
      <item>Financijska agencija, Reginalni centar Rijeka</item>
      <item>Ministarstvo financija, Porezna uprava, Područni ured Pazin, Ispostava Umag-Umago</item>
    </derivirana_varijabla>
    <derivirana_varijabla naziv="DrugaOsoba">
      <item>Financijska agencija, Reginalni centar Rijeka</item>
      <item>Ministarstvo financija, Porezna uprava, Područni ured Pazin, Ispostava Umag-Umago</item>
    </derivirana_varijabla>
  </DomainObject.Predmet.OstaliListFormated>
  <DomainObject.Predmet.OstaliListFormatedOIB>
    <izvorni_sadrzaj>
      <item>Financijska agencija, Reginalni centar Rijeka, OIB 85821130368</item>
      <item>Ministarstvo financija, Porezna uprava, Područni ured Pazin, Ispostava Umag-Umago</item>
    </izvorni_sadrzaj>
    <derivirana_varijabla naziv="DomainObject.Predmet.OstaliListFormatedOIB_1">
      <item>Financijska agencija, Reginalni centar Rijeka, OIB 85821130368</item>
      <item>Ministarstvo financija, Porezna uprava, Područni ured Pazin, Ispostava Umag-Umago</item>
    </derivirana_varijabla>
  </DomainObject.Predmet.OstaliListFormatedOIB>
  <DomainObject.Predmet.OstaliListFormatedWithAdress>
    <izvorni_sadrzaj>
      <item>Financijska agencija, Reginalni centar Rijeka, F. Kurelca 3, 51000 Rijeka</item>
      <item>Ministarstvo financija, Porezna uprava, Područni ured Pazin, Ispostava Umag-Umago, Novigradska ulica 28, 52470 Umag</item>
    </izvorni_sadrzaj>
    <derivirana_varijabla naziv="DomainObject.Predmet.OstaliListFormatedWithAdress_1">
      <item>Financijska agencija, Reginalni centar Rijeka, F. Kurelca 3, 51000 Rijeka</item>
      <item>Ministarstvo financija, Porezna uprava, Područni ured Pazin, Ispostava Umag-Umago, Novigradska ulica 28, 52470 Umag</item>
    </derivirana_varijabla>
  </DomainObject.Predmet.OstaliListFormatedWithAdress>
  <DomainObject.Predmet.OstaliListFormatedWithAdressOIB>
    <izvorni_sadrzaj>
      <item>Financijska agencija, Reginalni centar Rijeka, OIB 85821130368, F. Kurelca 3, 51000 Rijeka</item>
      <item>Ministarstvo financija, Porezna uprava, Područni ured Pazin, Ispostava Umag-Umago, Novigradska ulica 28, 52470 Umag</item>
    </izvorni_sadrzaj>
    <derivirana_varijabla naziv="DomainObject.Predmet.OstaliListFormatedWithAdressOIB_1">
      <item>Financijska agencija, Reginalni centar Rijeka, OIB 85821130368, F. Kurelca 3, 51000 Rijeka</item>
      <item>Ministarstvo financija, Porezna uprava, Područni ured Pazin, Ispostava Umag-Umago, Novigradska ulica 28, 52470 Umag</item>
    </derivirana_varijabla>
  </DomainObject.Predmet.OstaliListFormatedWithAdressOIB>
  <DomainObject.Predmet.OstaliListNazivFormated>
    <izvorni_sadrzaj>
      <item>Financijska agencija, Reginalni centar Rijeka</item>
      <item>Ministarstvo financija, Porezna uprava, Područni ured Pazin, Ispostava Umag-Umago</item>
    </izvorni_sadrzaj>
    <derivirana_varijabla naziv="DomainObject.Predmet.OstaliListNazivFormated_1">
      <item>Financijska agencija, Reginalni centar Rijeka</item>
      <item>Ministarstvo financija, Porezna uprava, Područni ured Pazin, Ispostava Umag-Umago</item>
    </derivirana_varijabla>
  </DomainObject.Predmet.OstaliListNazivFormated>
  <DomainObject.Predmet.OstaliListNazivFormatedOIB>
    <izvorni_sadrzaj>
      <item>Financijska agencija, Reginalni centar Rijeka, OIB 85821130368</item>
      <item>Ministarstvo financija, Porezna uprava, Područni ured Pazin, Ispostava Umag-Umago</item>
    </izvorni_sadrzaj>
    <derivirana_varijabla naziv="DomainObject.Predmet.OstaliListNazivFormatedOIB_1">
      <item>Financijska agencija, Reginalni centar Rijeka, OIB 85821130368</item>
      <item>Ministarstvo financija, Porezna uprava, Područni ured Pazin, Ispostava Umag-Umago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</izvorni_sadrzaj>
    <derivirana_varijabla naziv="DomainObject.Predmet.ClanakZakona_1">216</derivirana_varijabla>
  </DomainObject.Predmet.ClanakZakona>
  <DomainObject.Predmet.ClanakZakonaFull>
    <izvorni_sadrzaj>članka 216. stavka 1.</izvorni_sadrzaj>
    <derivirana_varijabla naziv="DomainObject.Predmet.ClanakZakonaFull_1">članka 216. stavka 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19. lipnja 2026.</izvorni_sadrzaj>
    <derivirana_varijabla naziv="DomainObject.Datum_1">19. lipnja 2026.</derivirana_varijabla>
    <derivirana_varijabla naziv="datum">19. lipnja 2026.</derivirana_varijabla>
    <derivirana_varijabla naziv="datumpravomocnosti">19. lipnja 2026.</derivirana_varijabla>
  </DomainObject.Datum>
  <DomainObject.PoslovniBrojDokumenta>
    <izvorni_sadrzaj>Pp Ikp-1066/2021-7</izvorni_sadrzaj>
    <derivirana_varijabla naziv="DomainObject.PoslovniBrojDokumenta_1">Pp Ikp-1066/2021-7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Alen Đenđeš</izvorni_sadrzaj>
    <derivirana_varijabla naziv="DomainObject.Predmet.ProtustrankaIDrugi_1">Alen Đenđeš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Alen Đenđeš, OIB 69087291002, Istarska Ulica 28, 52475 Zambratija</izvorni_sadrzaj>
    <derivirana_varijabla naziv="DomainObject.Predmet.ProtustrankaIDrugiAdressOIB_1">Alen Đenđeš, OIB 69087291002, Istarska Ulica 28, 52475 Zambratija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 Đenđeš</item>
      <item>Općinski sud u Pazinu</item>
      <item>Financijska agencija, Reginalni centar Rijeka</item>
      <item>Ministarstvo financija, Porezna uprava, Područni ured Pazin, Ispostava Umag-Umago</item>
    </izvorni_sadrzaj>
    <derivirana_varijabla naziv="DomainObject.Predmet.SudioniciListNaziv_1">
      <item>Alen Đenđeš</item>
      <item>Općinski sud u Pazinu</item>
      <item>Financijska agencija, Reginalni centar Rijeka</item>
      <item>Ministarstvo financija, Porezna uprava, Područni ured Pazin, Ispostava Umag-Umago</item>
    </derivirana_varijabla>
    <derivirana_varijabla naziv="OstaliSudionici">
      <item>Alen Đenđeš</item>
      <item>Općinski sud u Pazinu</item>
      <item>Financijska agencija, Reginalni centar Rijeka</item>
      <item>Ministarstvo financija, Porezna uprava, Područni ured Pazin, Ispostava Umag-Umago</item>
    </derivirana_varijabla>
  </DomainObject.Predmet.SudioniciListNaziv>
  <DomainObject.Predmet.SudioniciListAdressOIB>
    <izvorni_sadrzaj>
      <item>Alen Đenđeš, OIB 69087291002, Istarska Ulica 28,52475 Zambratija</item>
      <item>Općinski sud u Pazinu, OIB 27672461276, Franjevačke stube 2,52000 Pazin</item>
      <item>Financijska agencija, Reginalni centar Rijeka, OIB 85821130368, F. Kurelca 3,51000 Rijeka</item>
      <item>Ministarstvo financija, Porezna uprava, Područni ured Pazin, Ispostava Umag-Umago, Novigradska ulica 28,52470 Umag</item>
    </izvorni_sadrzaj>
    <derivirana_varijabla naziv="DomainObject.Predmet.SudioniciListAdressOIB_1">
      <item>Alen Đenđeš, OIB 69087291002, Istarska Ulica 28,52475 Zambratija</item>
      <item>Općinski sud u Pazinu, OIB 27672461276, Franjevačke stube 2,52000 Pazin</item>
      <item>Financijska agencija, Reginalni centar Rijeka, OIB 85821130368, F. Kurelca 3,51000 Rijeka</item>
      <item>Ministarstvo financija, Porezna uprava, Područni ured Pazin, Ispostava Umag-Umago, Novigradska ulica 28,52470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33,18 EUR, novčana kazna u iznosu od 1.287,41 EUR, u ukupnom iznosu od 1.320,59 EUR</izvorni_sadrzaj>
    <derivirana_varijabla naziv="DomainObject.Predmet.Pristojbe_1">troškove za trošak u iznosu od 33,18 EUR, novčana kazna u iznosu od 1.287,41 EUR, u ukupnom iznosu od 1.320,59 EUR</derivirana_varijabla>
  </DomainObject.Predmet.Pristojbe>
  <DomainObject.Predmet.PristojbeSudionikNazivOIB>
    <izvorni_sadrzaj>Alen Đenđeš, OIB 69087291002</izvorni_sadrzaj>
    <derivirana_varijabla naziv="DomainObject.Predmet.PristojbeSudionikNazivOIB_1">Alen Đenđeš, OIB 69087291002</derivirana_varijabla>
  </DomainObject.Predmet.PristojbeSudionikNazivOIB>
  <DomainObject.Predmet.PristojbePNB>
    <izvorni_sadrzaj>HR63 6068-50563-1049490690</izvorni_sadrzaj>
    <derivirana_varijabla naziv="DomainObject.Predmet.PristojbePNB_1">HR63 6068-50563-1049490690</derivirana_varijabla>
  </DomainObject.Predmet.PristojbePNB>
  <DomainObject.Predmet.PristojbeIznos>
    <izvorni_sadrzaj>1.320,59 EUR</izvorni_sadrzaj>
    <derivirana_varijabla naziv="DomainObject.Predmet.PristojbeIznos_1">1.320,59 EUR</derivirana_varijabla>
  </DomainObject.Predmet.PristojbeIznos>
  <DomainObject.Predmet.PristojbeOpisPlacanja>
    <izvorni_sadrzaj>Troškovi iz predmeta Pp Ikp-1066/2021, OS PZ</izvorni_sadrzaj>
    <derivirana_varijabla naziv="DomainObject.Predmet.PristojbeOpisPlacanja_1">Troškovi iz predmeta Pp Ikp-1066/2021,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69087291002</item>
      <item>, OIB 27672461276</item>
      <item>, OIB 85821130368</item>
      <item>, OIB null</item>
    </izvorni_sadrzaj>
    <derivirana_varijabla naziv="DomainObject.Predmet.SudioniciListNazivOIB_1">
      <item>, OIB 69087291002</item>
      <item>, OIB 27672461276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1. prosinca 2021.</izvorni_sadrzaj>
    <derivirana_varijabla naziv="DomainObject.Predmet.PristojbeDatumRokPlacanja_1">1. prosinca 2021.</derivirana_varijabla>
  </DomainObject.Predmet.PristojbeDatumRokPlacanja>
  <DomainObject.Predmet.PristojbeNazivVrste>
    <izvorni_sadrzaj>Troškovi iz predmeta Pp Ikp-1066/2021, OS PZ</izvorni_sadrzaj>
    <derivirana_varijabla naziv="DomainObject.Predmet.PristojbeNazivVrste_1">Troškovi iz predmeta Pp Ikp-1066/2021,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srpnja 2024.</izvorni_sadrzaj>
    <derivirana_varijabla naziv="DomainObject.PredzadnjaOdlukaIzPredmeta.DatumDonosenjaOdluke_1">25. srpnja 2024.</derivirana_varijabla>
  </DomainObject.PredzadnjaOdlukaIzPredmeta.DatumDonosenjaOdluke>
  <DomainObject.PredzadnjaOdlukaIzPredmeta.Oznaka>
    <izvorni_sadrzaj>Pp Ikp-1066/2021-6</izvorni_sadrzaj>
    <derivirana_varijabla naziv="DomainObject.PredzadnjaOdlukaIzPredmeta.Oznaka_1">Pp Ikp-1066/2021-6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(tridesetitrieuraiosamnaestcenti)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svibnja 2021.</izvorni_sadrzaj>
    <derivirana_varijabla naziv="DomainObject.Predmet.DatumPocetkaProcesa_1">30.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Alen Đenđeš, Istarska Ulica 28, 52475 Zambratija</izvorni_sadrzaj>
    <derivirana_varijabla naziv="DomainObject.Predmet.OsudenikImePrezimeAdresa_1">Alen Đenđeš, Istarska Ulica 28, 52475 Zambratija</derivirana_varijabla>
  </DomainObject.Predmet.OsudenikImePrezimeAdresa>
  <DomainObject.Predmet.OsudenikImePrezimeOIBDatRodenja>
    <izvorni_sadrzaj>Alen Đenđeš, OIB 69087291002, rođen-a 02.08.1983.</izvorni_sadrzaj>
    <derivirana_varijabla naziv="DomainObject.Predmet.OsudenikImePrezimeOIBDatRodenja_1">Alena Đenđeša, OIB 69087291002, rođenog 02.08.1983.</derivirana_varijabla>
  </DomainObject.Predmet.OsudenikImePrezimeOIBDatRodenja>
  <DomainObject.IkpPredmet.OdlukaRjesenjeIshodisni>
    <izvorni_sadrzaj>Pp-1616/2021-4 donesena 30.05.2021.</izvorni_sadrzaj>
    <derivirana_varijabla naziv="DomainObject.IkpPredmet.OdlukaRjesenjeIshodisni_1">Pp-1616/2021-4 donesena 30.05.2021.</derivirana_varijabla>
  </DomainObject.IkpPredmet.OdlukaRjesenjeIshodisni>
  <UserObject.NN>
    <izvorni_sadrzaj/>
    <derivirana_varijabla naziv="UserObject.NN_1"/>
  </UserObject.NN>
  <DomainObject.IkpPredmet.NovcanaObaveza.PreostaliIznos>
    <izvorni_sadrzaj>1.287,41 EUR</izvorni_sadrzaj>
    <derivirana_varijabla naziv="DomainObject.IkpPredmet.NovcanaObaveza.PreostaliIznos_1">1.287,41 EUR</derivirana_varijabla>
  </DomainObject.IkpPredmet.NovcanaObaveza.PreostaliIznos>
  <DomainObject.IkpPredmet.NovcanaObaveza.PNB>
    <izvorni_sadrzaj>HR63 6050-50563-1049490681</izvorni_sadrzaj>
    <derivirana_varijabla naziv="DomainObject.IkpPredmet.NovcanaObaveza.PNB_1">HR63 6050-50563-1049490681</derivirana_varijabla>
  </DomainObject.IkpPredmet.NovcanaObaveza.PNB>
  <DomainObject.IkpPredmet.Trosak.PreostaliIznos>
    <izvorni_sadrzaj>33,18 EUR</izvorni_sadrzaj>
    <derivirana_varijabla naziv="DomainObject.IkpPredmet.Trosak.PreostaliIznos_1">33,18</derivirana_varijabla>
  </DomainObject.IkpPredmet.Trosak.PreostaliIznos>
  <DomainObject.IkpPredmet.Trosak.PNB>
    <izvorni_sadrzaj>HR63 6068-50563-1049490690</izvorni_sadrzaj>
    <derivirana_varijabla naziv="DomainObject.IkpPredmet.Trosak.PNB_1">HR63 6068-50563-1049490690</derivirana_varijabla>
  </DomainObject.IkpPredmet.Trosak.PNB>
  <DomainObject.IkpPredmet.IshodisnaOdlukaDatumPravomocnosti>
    <izvorni_sadrzaj>30.05.2021.</izvorni_sadrzaj>
    <derivirana_varijabla naziv="DomainObject.IkpPredmet.IshodisnaOdlukaDatumPravomocnosti_1">30.05.2021.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01.12.2021.</izvorni_sadrzaj>
    <derivirana_varijabla naziv="DomainObject.IkpPredmet.IshodisnaOdlukaDatumIzvrsnosti_1">01.12.2021.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302</properties:Words>
  <properties:Characters>1742</properties:Characters>
  <properties:Lines>62</properties:Lines>
  <properties:Paragraphs>26</properties:Paragraphs>
  <properties:TotalTime>235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Alessandra Orzan</cp:lastModifiedBy>
  <cp:lastPrinted>2026-06-19T07:06:00Z</cp:lastPrinted>
  <dcterms:modified xmlns:xsi="http://www.w3.org/2001/XMLSchema-instance" xsi:type="dcterms:W3CDTF">2026-06-19T07:07:00Z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Ikp-1066/2021-7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